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63" w:rsidRPr="005D6E1B" w:rsidRDefault="00CB6363" w:rsidP="00CB6363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28"/>
        </w:rPr>
      </w:pPr>
      <w:r w:rsidRPr="005D6E1B">
        <w:rPr>
          <w:rFonts w:ascii="Times New Roman" w:eastAsia="黑体" w:hAnsi="Times New Roman" w:cs="Times New Roman"/>
          <w:sz w:val="28"/>
        </w:rPr>
        <w:t>附件</w:t>
      </w:r>
      <w:r w:rsidRPr="005D6E1B">
        <w:rPr>
          <w:rFonts w:ascii="Times New Roman" w:eastAsia="黑体" w:hAnsi="Times New Roman" w:cs="Times New Roman"/>
          <w:sz w:val="28"/>
        </w:rPr>
        <w:t>1</w:t>
      </w:r>
      <w:r w:rsidRPr="005D6E1B">
        <w:rPr>
          <w:rFonts w:ascii="Times New Roman" w:eastAsia="黑体" w:hAnsi="Times New Roman" w:cs="Times New Roman"/>
          <w:sz w:val="28"/>
        </w:rPr>
        <w:t>：</w:t>
      </w: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  <w:r w:rsidRPr="005D6E1B">
        <w:rPr>
          <w:rFonts w:ascii="Times New Roman" w:eastAsia="黑体" w:hAnsi="Times New Roman" w:cs="Times New Roman"/>
          <w:sz w:val="28"/>
        </w:rPr>
        <w:t>2021</w:t>
      </w:r>
      <w:r w:rsidRPr="005D6E1B">
        <w:rPr>
          <w:rFonts w:ascii="Times New Roman" w:eastAsia="黑体" w:hAnsi="Times New Roman" w:cs="Times New Roman"/>
          <w:sz w:val="28"/>
        </w:rPr>
        <w:t>年管理学院自主创新研究基金本科生项目结题答辩评分排名表</w:t>
      </w: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  <w:r w:rsidRPr="005D6E1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F70D47B" wp14:editId="66944FF8">
            <wp:simplePos x="0" y="0"/>
            <wp:positionH relativeFrom="margin">
              <wp:align>center</wp:align>
            </wp:positionH>
            <wp:positionV relativeFrom="paragraph">
              <wp:posOffset>98587</wp:posOffset>
            </wp:positionV>
            <wp:extent cx="6404110" cy="5556963"/>
            <wp:effectExtent l="0" t="0" r="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10" cy="555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/>
        <w:rPr>
          <w:rFonts w:ascii="Times New Roman" w:eastAsia="宋体" w:hAnsi="Times New Roman" w:cs="Times New Roman"/>
          <w:szCs w:val="21"/>
        </w:rPr>
      </w:pPr>
    </w:p>
    <w:p w:rsidR="00CB6363" w:rsidRPr="005D6E1B" w:rsidRDefault="00CB6363" w:rsidP="00CB6363">
      <w:pPr>
        <w:spacing w:beforeLines="50" w:before="156" w:afterLines="50" w:after="156"/>
        <w:rPr>
          <w:rFonts w:ascii="Times New Roman" w:eastAsia="宋体" w:hAnsi="Times New Roman" w:cs="Times New Roman"/>
          <w:szCs w:val="21"/>
        </w:rPr>
      </w:pPr>
      <w:r w:rsidRPr="005D6E1B">
        <w:rPr>
          <w:rFonts w:ascii="Times New Roman" w:eastAsia="宋体" w:hAnsi="Times New Roman" w:cs="Times New Roman"/>
          <w:szCs w:val="21"/>
        </w:rPr>
        <w:t>注：</w:t>
      </w:r>
      <w:r w:rsidRPr="005D6E1B">
        <w:rPr>
          <w:rFonts w:ascii="Times New Roman" w:eastAsia="宋体" w:hAnsi="Times New Roman" w:cs="Times New Roman"/>
          <w:szCs w:val="21"/>
        </w:rPr>
        <w:t>1.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D6E1B">
        <w:rPr>
          <w:rFonts w:ascii="Times New Roman" w:eastAsia="宋体" w:hAnsi="Times New Roman" w:cs="Times New Roman"/>
          <w:szCs w:val="21"/>
        </w:rPr>
        <w:t>集体项目不参与答辩展示，仅根据结题材料评分</w:t>
      </w:r>
    </w:p>
    <w:p w:rsidR="00CB6363" w:rsidRPr="005D6E1B" w:rsidRDefault="00CB6363" w:rsidP="00CB6363">
      <w:pPr>
        <w:spacing w:beforeLines="50" w:before="156" w:afterLines="50" w:after="156"/>
        <w:rPr>
          <w:rFonts w:ascii="Times New Roman" w:eastAsia="宋体" w:hAnsi="Times New Roman" w:cs="Times New Roman"/>
          <w:szCs w:val="21"/>
        </w:rPr>
      </w:pPr>
      <w:r w:rsidRPr="005D6E1B">
        <w:rPr>
          <w:rFonts w:ascii="Times New Roman" w:eastAsia="宋体" w:hAnsi="Times New Roman" w:cs="Times New Roman"/>
          <w:szCs w:val="21"/>
        </w:rPr>
        <w:tab/>
        <w:t>2.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5D6E1B">
        <w:rPr>
          <w:rFonts w:ascii="Times New Roman" w:eastAsia="宋体" w:hAnsi="Times New Roman" w:cs="Times New Roman"/>
          <w:szCs w:val="21"/>
        </w:rPr>
        <w:t>2021-GL-C1-15</w:t>
      </w:r>
      <w:proofErr w:type="gramStart"/>
      <w:r w:rsidRPr="005D6E1B">
        <w:rPr>
          <w:rFonts w:ascii="Times New Roman" w:eastAsia="宋体" w:hAnsi="Times New Roman" w:cs="Times New Roman"/>
          <w:szCs w:val="21"/>
        </w:rPr>
        <w:t>不</w:t>
      </w:r>
      <w:proofErr w:type="gramEnd"/>
      <w:r w:rsidRPr="005D6E1B">
        <w:rPr>
          <w:rFonts w:ascii="Times New Roman" w:eastAsia="宋体" w:hAnsi="Times New Roman" w:cs="Times New Roman"/>
          <w:szCs w:val="21"/>
        </w:rPr>
        <w:t>参评</w:t>
      </w:r>
    </w:p>
    <w:p w:rsidR="00CB6363" w:rsidRPr="005D6E1B" w:rsidRDefault="00CB6363" w:rsidP="00CB6363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28"/>
        </w:rPr>
      </w:pPr>
    </w:p>
    <w:p w:rsidR="00CB6363" w:rsidRPr="005D6E1B" w:rsidRDefault="00CB6363" w:rsidP="00CB6363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28"/>
        </w:rPr>
      </w:pPr>
    </w:p>
    <w:p w:rsidR="00C46B4D" w:rsidRDefault="00C46B4D">
      <w:bookmarkStart w:id="0" w:name="_GoBack"/>
      <w:bookmarkEnd w:id="0"/>
    </w:p>
    <w:sectPr w:rsidR="00C46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63"/>
    <w:rsid w:val="00C46B4D"/>
    <w:rsid w:val="00C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F883E-36D2-43FF-AFCB-2FD838C3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2022-05-17T01:27:00Z</dcterms:created>
  <dcterms:modified xsi:type="dcterms:W3CDTF">2022-05-17T01:27:00Z</dcterms:modified>
</cp:coreProperties>
</file>